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2A0D" w14:textId="77777777" w:rsidR="00E50EEF" w:rsidRDefault="00E50EEF" w:rsidP="00E50EEF">
      <w:pPr>
        <w:pStyle w:val="Bezproreda"/>
        <w:jc w:val="both"/>
      </w:pPr>
    </w:p>
    <w:p w14:paraId="6260FF20" w14:textId="77777777" w:rsidR="00E50EEF" w:rsidRDefault="00E50EEF" w:rsidP="00E50EEF">
      <w:pPr>
        <w:pStyle w:val="Bezproreda"/>
        <w:jc w:val="both"/>
      </w:pPr>
    </w:p>
    <w:p w14:paraId="3E2856A0" w14:textId="77777777" w:rsidR="00E50EEF" w:rsidRDefault="00E50EEF" w:rsidP="00E50EEF">
      <w:pPr>
        <w:pStyle w:val="Bezproreda"/>
        <w:jc w:val="both"/>
      </w:pPr>
    </w:p>
    <w:p w14:paraId="2C901676" w14:textId="77777777" w:rsidR="00E50EEF" w:rsidRDefault="00E50EEF" w:rsidP="00E50EEF">
      <w:pPr>
        <w:pStyle w:val="Bezproreda"/>
        <w:jc w:val="both"/>
      </w:pPr>
      <w:r>
        <w:tab/>
        <w:t>Na temelju odredbe članka 18. stavak 1. Uredbe o upravljanju i vođenju poslova lučkih uprava unutarnjih voda(Narodne novine br: 33/23) članka 21. Statuta Lučke uprave Slavonski Brod, Odluke ravnatelja Lučke uprave Slavonski Brod (Ur. br: RV-25-19/103, od 10.07.2025. godine) Lučka uprava Slavonski Brod</w:t>
      </w:r>
    </w:p>
    <w:p w14:paraId="2EBA7AA5" w14:textId="77777777" w:rsidR="00E50EEF" w:rsidRDefault="00E50EEF" w:rsidP="00E50EEF">
      <w:pPr>
        <w:pStyle w:val="Bezproreda"/>
        <w:jc w:val="both"/>
      </w:pPr>
    </w:p>
    <w:p w14:paraId="42FFD43F" w14:textId="77777777" w:rsidR="00E50EEF" w:rsidRDefault="00E50EEF" w:rsidP="00E50EEF">
      <w:pPr>
        <w:pStyle w:val="Bezproreda"/>
        <w:jc w:val="both"/>
      </w:pPr>
    </w:p>
    <w:p w14:paraId="6B7E5997" w14:textId="77777777" w:rsidR="00E50EEF" w:rsidRDefault="00E50EEF" w:rsidP="00E50EEF">
      <w:pPr>
        <w:pStyle w:val="Bezproreda"/>
        <w:jc w:val="center"/>
        <w:rPr>
          <w:b/>
        </w:rPr>
      </w:pPr>
      <w:r>
        <w:rPr>
          <w:b/>
        </w:rPr>
        <w:t>OBJAVLJUJE</w:t>
      </w:r>
    </w:p>
    <w:p w14:paraId="693FD47D" w14:textId="77777777" w:rsidR="00E50EEF" w:rsidRPr="001922FA" w:rsidRDefault="00E50EEF" w:rsidP="00E50EEF">
      <w:pPr>
        <w:pStyle w:val="Bezproreda"/>
        <w:jc w:val="center"/>
        <w:rPr>
          <w:b/>
          <w:u w:val="single"/>
        </w:rPr>
      </w:pPr>
      <w:r>
        <w:rPr>
          <w:b/>
          <w:u w:val="single"/>
        </w:rPr>
        <w:t xml:space="preserve">JAVNI NATJEČAJ </w:t>
      </w:r>
    </w:p>
    <w:p w14:paraId="50C7A922" w14:textId="77777777" w:rsidR="00E50EEF" w:rsidRDefault="00E50EEF" w:rsidP="00E50EEF">
      <w:pPr>
        <w:pStyle w:val="Bezproreda"/>
        <w:jc w:val="center"/>
        <w:rPr>
          <w:b/>
        </w:rPr>
      </w:pPr>
      <w:r>
        <w:rPr>
          <w:b/>
        </w:rPr>
        <w:t>za  prodaju osobnog vozila</w:t>
      </w:r>
    </w:p>
    <w:p w14:paraId="16B06282" w14:textId="77777777" w:rsidR="00E50EEF" w:rsidRDefault="00E50EEF" w:rsidP="00E50EEF">
      <w:pPr>
        <w:pStyle w:val="Bezproreda"/>
        <w:jc w:val="center"/>
        <w:rPr>
          <w:b/>
        </w:rPr>
      </w:pPr>
    </w:p>
    <w:p w14:paraId="07BFD0F3" w14:textId="77777777" w:rsidR="00E50EEF" w:rsidRDefault="00E50EEF" w:rsidP="00E50EEF">
      <w:pPr>
        <w:pStyle w:val="Bezproreda"/>
        <w:jc w:val="both"/>
        <w:rPr>
          <w:b/>
        </w:rPr>
      </w:pPr>
      <w:r>
        <w:rPr>
          <w:b/>
        </w:rPr>
        <w:t>PREDMET PRODAJE:</w:t>
      </w:r>
    </w:p>
    <w:p w14:paraId="64BFA4D6" w14:textId="77777777" w:rsidR="00E50EEF" w:rsidRDefault="00E50EEF" w:rsidP="00E50EEF">
      <w:pPr>
        <w:pStyle w:val="Bezproreda"/>
        <w:jc w:val="both"/>
        <w:rPr>
          <w:b/>
        </w:rPr>
      </w:pPr>
    </w:p>
    <w:p w14:paraId="2723862D" w14:textId="77777777" w:rsidR="00E50EEF" w:rsidRDefault="00E50EEF" w:rsidP="00E50EEF">
      <w:pPr>
        <w:pStyle w:val="Bezproreda"/>
        <w:jc w:val="both"/>
      </w:pPr>
      <w:r>
        <w:t>1.</w:t>
      </w:r>
    </w:p>
    <w:p w14:paraId="18DF3D6C" w14:textId="77777777" w:rsidR="00E50EEF" w:rsidRDefault="00E50EEF" w:rsidP="00E50EEF">
      <w:pPr>
        <w:pStyle w:val="Bezproreda"/>
        <w:jc w:val="both"/>
      </w:pPr>
      <w:r>
        <w:t>Marka vozila:</w:t>
      </w:r>
      <w:r>
        <w:tab/>
      </w:r>
      <w:r>
        <w:tab/>
      </w:r>
      <w:r>
        <w:tab/>
      </w:r>
      <w:r>
        <w:tab/>
        <w:t>HYUNDAI</w:t>
      </w:r>
    </w:p>
    <w:p w14:paraId="4744203E" w14:textId="77777777" w:rsidR="00E50EEF" w:rsidRDefault="00E50EEF" w:rsidP="00E50EEF">
      <w:pPr>
        <w:pStyle w:val="Bezproreda"/>
        <w:jc w:val="both"/>
      </w:pPr>
      <w:r>
        <w:t>Tip, model vozila:</w:t>
      </w:r>
      <w:r>
        <w:tab/>
      </w:r>
      <w:r>
        <w:tab/>
      </w:r>
      <w:r>
        <w:tab/>
        <w:t>TUCSON 1.6 CRDI 4x4,Premium</w:t>
      </w:r>
    </w:p>
    <w:p w14:paraId="1B95B35B" w14:textId="77777777" w:rsidR="00E50EEF" w:rsidRDefault="00E50EEF" w:rsidP="00E50EEF">
      <w:pPr>
        <w:pStyle w:val="Bezproreda"/>
        <w:jc w:val="both"/>
      </w:pPr>
      <w:r>
        <w:t xml:space="preserve">Godina proizvodnje: </w:t>
      </w:r>
      <w:r>
        <w:tab/>
      </w:r>
      <w:r>
        <w:tab/>
      </w:r>
      <w:r>
        <w:tab/>
        <w:t>2021.</w:t>
      </w:r>
    </w:p>
    <w:p w14:paraId="590E72D0" w14:textId="77777777" w:rsidR="00E50EEF" w:rsidRDefault="00E50EEF" w:rsidP="00E50EEF">
      <w:pPr>
        <w:pStyle w:val="Bezproreda"/>
        <w:jc w:val="both"/>
      </w:pPr>
      <w:r>
        <w:t>Broj šasije:</w:t>
      </w:r>
      <w:r>
        <w:tab/>
      </w:r>
      <w:r>
        <w:tab/>
      </w:r>
      <w:r>
        <w:tab/>
      </w:r>
      <w:r>
        <w:tab/>
        <w:t>TMAJD81AHMJ048859</w:t>
      </w:r>
    </w:p>
    <w:p w14:paraId="1A577DB7" w14:textId="77777777" w:rsidR="00E50EEF" w:rsidRDefault="00E50EEF" w:rsidP="00E50EEF">
      <w:pPr>
        <w:pStyle w:val="Bezproreda"/>
        <w:jc w:val="both"/>
      </w:pPr>
      <w:r>
        <w:t>Prijeđeni kilometri:</w:t>
      </w:r>
      <w:r>
        <w:tab/>
      </w:r>
      <w:r>
        <w:tab/>
      </w:r>
      <w:r>
        <w:tab/>
        <w:t>155.000 km</w:t>
      </w:r>
    </w:p>
    <w:p w14:paraId="297E9B64" w14:textId="77777777" w:rsidR="00E50EEF" w:rsidRDefault="00E50EEF" w:rsidP="00E50EEF">
      <w:pPr>
        <w:pStyle w:val="Bezproreda"/>
        <w:jc w:val="both"/>
      </w:pPr>
      <w:r>
        <w:t>Registriran do:</w:t>
      </w:r>
      <w:r>
        <w:tab/>
      </w:r>
      <w:r>
        <w:tab/>
      </w:r>
      <w:r>
        <w:tab/>
      </w:r>
      <w:r>
        <w:tab/>
        <w:t>25.03.2026. godine.</w:t>
      </w:r>
    </w:p>
    <w:p w14:paraId="791C10DC" w14:textId="4ED25E2A" w:rsidR="00E50EEF" w:rsidRDefault="00E50EEF" w:rsidP="00E50EEF">
      <w:pPr>
        <w:pStyle w:val="Bezproreda"/>
        <w:jc w:val="both"/>
      </w:pPr>
      <w:r>
        <w:t>Početna cijena</w:t>
      </w:r>
      <w:r>
        <w:tab/>
      </w:r>
      <w:r>
        <w:tab/>
      </w:r>
      <w:r>
        <w:tab/>
      </w:r>
      <w:r>
        <w:tab/>
      </w:r>
      <w:r w:rsidR="00F90551">
        <w:t>17</w:t>
      </w:r>
      <w:r>
        <w:t>.0</w:t>
      </w:r>
      <w:r w:rsidR="00F90551">
        <w:t>51</w:t>
      </w:r>
      <w:r>
        <w:t>,00 EUR</w:t>
      </w:r>
    </w:p>
    <w:p w14:paraId="44BFB757" w14:textId="77777777" w:rsidR="00E50EEF" w:rsidRDefault="00E50EEF" w:rsidP="00E50EEF">
      <w:pPr>
        <w:pStyle w:val="Bezproreda"/>
        <w:jc w:val="both"/>
      </w:pPr>
    </w:p>
    <w:p w14:paraId="09E96258" w14:textId="77777777" w:rsidR="00E50EEF" w:rsidRDefault="00E50EEF" w:rsidP="00E50EEF">
      <w:pPr>
        <w:pStyle w:val="Bezproreda"/>
        <w:jc w:val="both"/>
      </w:pPr>
      <w:r>
        <w:rPr>
          <w:b/>
        </w:rPr>
        <w:t>UVJETI I NAČIN PRODAJE:</w:t>
      </w:r>
    </w:p>
    <w:p w14:paraId="596E865C" w14:textId="77777777" w:rsidR="00E50EEF" w:rsidRDefault="00E50EEF" w:rsidP="00E50EEF">
      <w:pPr>
        <w:pStyle w:val="Bezproreda"/>
        <w:jc w:val="both"/>
      </w:pPr>
      <w:r>
        <w:t>Pravo podnošenja ponuda imaju pravne i fizičke osobe državljani Republike Hrvatske kao i pravne osobe sa sjedištem u Republici Hrvatskoj, te strane fizičke i pravne osobe koje na temelju važećih propisa mogu stjecati vlasništvo na pokretninama na području Republike Hrvatske.</w:t>
      </w:r>
    </w:p>
    <w:p w14:paraId="002560B3" w14:textId="77777777" w:rsidR="00E50EEF" w:rsidRDefault="00E50EEF" w:rsidP="00E50EEF">
      <w:pPr>
        <w:pStyle w:val="Bezproreda"/>
        <w:jc w:val="both"/>
      </w:pPr>
      <w:r>
        <w:t>Objavu o prodaji vozila, Lučka uprava Slavonski Brod javno će objaviti na WEB stranci i oglasnoj ploči Javne ustanove Lučke uprave Slavonski Brod.</w:t>
      </w:r>
    </w:p>
    <w:p w14:paraId="34FB6E5F" w14:textId="77777777" w:rsidR="00E50EEF" w:rsidRDefault="00E50EEF" w:rsidP="00E50EEF">
      <w:pPr>
        <w:pStyle w:val="Bezproreda"/>
        <w:jc w:val="both"/>
      </w:pPr>
    </w:p>
    <w:p w14:paraId="2CC606F5" w14:textId="77777777" w:rsidR="00E50EEF" w:rsidRPr="001922FA" w:rsidRDefault="00E50EEF" w:rsidP="00E50EEF">
      <w:pPr>
        <w:pStyle w:val="Bezproreda"/>
        <w:jc w:val="both"/>
        <w:rPr>
          <w:b/>
          <w:u w:val="single"/>
        </w:rPr>
      </w:pPr>
      <w:r w:rsidRPr="001922FA">
        <w:rPr>
          <w:b/>
          <w:u w:val="single"/>
        </w:rPr>
        <w:t>Ponuda mora sadržavati:</w:t>
      </w:r>
    </w:p>
    <w:p w14:paraId="4405C211" w14:textId="77777777" w:rsidR="00E50EEF" w:rsidRDefault="00E50EEF" w:rsidP="00E50EEF">
      <w:pPr>
        <w:pStyle w:val="Bezproreda"/>
        <w:jc w:val="both"/>
      </w:pPr>
    </w:p>
    <w:p w14:paraId="2BF2D095" w14:textId="77777777" w:rsidR="00E50EEF" w:rsidRDefault="00E50EEF" w:rsidP="00E50EEF">
      <w:pPr>
        <w:pStyle w:val="Bezproreda"/>
        <w:jc w:val="both"/>
      </w:pPr>
      <w:r>
        <w:t>- naziv društva, adresu sjedišta i OIB za pravne osobe (priložiti presliku izvoda iz sudskog registra društva ili odgovarajući  registar ili potvrdu), odnosno ime i prezime, adresu prebivališta i OIB za fizičke osobe (priložiti presliku osobne iskaznice ili putovnice),</w:t>
      </w:r>
    </w:p>
    <w:p w14:paraId="1D38A5C5" w14:textId="77777777" w:rsidR="00E50EEF" w:rsidRDefault="00E50EEF" w:rsidP="00E50EEF">
      <w:pPr>
        <w:pStyle w:val="Bezproreda"/>
        <w:jc w:val="both"/>
      </w:pPr>
      <w:r>
        <w:t>- ime i prezime osobe za kontakt, broj telefona, a po mogućnosti i broj faxa ili e-mail adresu,</w:t>
      </w:r>
    </w:p>
    <w:p w14:paraId="213C2E8A" w14:textId="77777777" w:rsidR="00E50EEF" w:rsidRDefault="00E50EEF" w:rsidP="00E50EEF">
      <w:pPr>
        <w:pStyle w:val="Bezproreda"/>
        <w:jc w:val="both"/>
      </w:pPr>
      <w:r>
        <w:t>- naznaku predmeta ponude, odnosno automobila za koji se ponuditelj natječe (marka i tip vozila),</w:t>
      </w:r>
    </w:p>
    <w:p w14:paraId="1CD231E9" w14:textId="77777777" w:rsidR="00E50EEF" w:rsidRDefault="00E50EEF" w:rsidP="00E50EEF">
      <w:pPr>
        <w:pStyle w:val="Bezproreda"/>
        <w:jc w:val="both"/>
      </w:pPr>
      <w:r>
        <w:t>- ponuđenu cijenu, izraženu u eurima, ispisanu brojkama i slovima – ako se iznosi u brojkama i slovima razlikuju mjerodavan iznos izražen slovima.</w:t>
      </w:r>
    </w:p>
    <w:p w14:paraId="46D17FF3" w14:textId="77777777" w:rsidR="00E50EEF" w:rsidRDefault="00E50EEF" w:rsidP="00E50EEF">
      <w:pPr>
        <w:pStyle w:val="Bezproreda"/>
        <w:jc w:val="both"/>
      </w:pPr>
    </w:p>
    <w:p w14:paraId="6E2671FA" w14:textId="77777777" w:rsidR="00E50EEF" w:rsidRDefault="00E50EEF" w:rsidP="00E50EEF">
      <w:pPr>
        <w:pStyle w:val="Bezproreda"/>
        <w:jc w:val="both"/>
      </w:pPr>
      <w:r>
        <w:t>Prodaja vozila vrši se po načelu „viđeno – kupljeno“, što isključuje sve naknadne prigovore kupca.</w:t>
      </w:r>
    </w:p>
    <w:p w14:paraId="53EF88D1" w14:textId="77777777" w:rsidR="00E50EEF" w:rsidRDefault="00E50EEF" w:rsidP="00E50EEF">
      <w:pPr>
        <w:pStyle w:val="Bezproreda"/>
        <w:jc w:val="both"/>
      </w:pPr>
    </w:p>
    <w:p w14:paraId="2760A3A7" w14:textId="77777777" w:rsidR="00E50EEF" w:rsidRDefault="00E50EEF" w:rsidP="00E50EEF">
      <w:pPr>
        <w:pStyle w:val="Bezproreda"/>
        <w:jc w:val="both"/>
        <w:rPr>
          <w:b/>
        </w:rPr>
      </w:pPr>
      <w:r>
        <w:rPr>
          <w:b/>
        </w:rPr>
        <w:t>DOSTAVA I OTVARANJE PONUDA:</w:t>
      </w:r>
    </w:p>
    <w:p w14:paraId="4172FC75" w14:textId="77777777" w:rsidR="00E50EEF" w:rsidRDefault="00E50EEF" w:rsidP="00E50EEF">
      <w:pPr>
        <w:pStyle w:val="Bezproreda"/>
        <w:jc w:val="both"/>
      </w:pPr>
      <w:r>
        <w:t>Pisane ponude dostavljaju se preporučenom pošiljkom ili neposredno dostavom u Lučku upravu Slavonski Brod, u zatvorenoj omotnici, s nazivom i adresom prodavatelja, nazivom i adresom ponuditelja i naznakom „Javni natječaj za prodaju osobnog vozila – ne otvarati“.</w:t>
      </w:r>
    </w:p>
    <w:p w14:paraId="734BF695" w14:textId="77777777" w:rsidR="00E50EEF" w:rsidRDefault="00E50EEF" w:rsidP="00E50EEF">
      <w:pPr>
        <w:pStyle w:val="Bezproreda"/>
        <w:jc w:val="both"/>
      </w:pPr>
    </w:p>
    <w:p w14:paraId="443FA96A" w14:textId="77777777" w:rsidR="00E50EEF" w:rsidRDefault="00E50EEF" w:rsidP="00E50EEF">
      <w:pPr>
        <w:pStyle w:val="Bezproreda"/>
        <w:jc w:val="both"/>
        <w:rPr>
          <w:b/>
          <w:u w:val="single"/>
        </w:rPr>
      </w:pPr>
      <w:r>
        <w:t xml:space="preserve">Pisane ponude dostavljaju se na adresu: </w:t>
      </w:r>
      <w:r w:rsidRPr="001922FA">
        <w:rPr>
          <w:b/>
          <w:u w:val="single"/>
        </w:rPr>
        <w:t>Lučka uprava Slavonski Brod, Šetalište braće Radić 19a, 35000 Slavonski Brod.</w:t>
      </w:r>
    </w:p>
    <w:p w14:paraId="595327F0" w14:textId="77777777" w:rsidR="00E50EEF" w:rsidRPr="00290A7A" w:rsidRDefault="00E50EEF" w:rsidP="00E50EEF">
      <w:pPr>
        <w:pStyle w:val="Bezproreda"/>
        <w:jc w:val="both"/>
      </w:pPr>
      <w:r>
        <w:rPr>
          <w:b/>
          <w:u w:val="single"/>
        </w:rPr>
        <w:t xml:space="preserve">Rok za dostavu ponuda: </w:t>
      </w:r>
      <w:r>
        <w:t xml:space="preserve"> 8 (osam) dana od objave u na WEB stranicama i oglasnoj ploči Javne ustanove Lučke uprave Slavonski Brod.</w:t>
      </w:r>
    </w:p>
    <w:p w14:paraId="6630199F" w14:textId="77777777" w:rsidR="00E50EEF" w:rsidRDefault="00E50EEF" w:rsidP="00E50EEF">
      <w:pPr>
        <w:pStyle w:val="Bezproreda"/>
        <w:jc w:val="both"/>
      </w:pPr>
      <w:r>
        <w:lastRenderedPageBreak/>
        <w:t xml:space="preserve">Nepotpune ponude, ponude s ponudbenim iznosom manjom od početne cijene i ponude pristigle nakon isteka roka za zaprimanje ponuda neće se razmatrati. </w:t>
      </w:r>
    </w:p>
    <w:p w14:paraId="5E53D721" w14:textId="77777777" w:rsidR="00E50EEF" w:rsidRDefault="00E50EEF" w:rsidP="00E50EEF">
      <w:pPr>
        <w:pStyle w:val="Bezproreda"/>
        <w:jc w:val="both"/>
      </w:pPr>
    </w:p>
    <w:p w14:paraId="5170FC2E" w14:textId="77777777" w:rsidR="00E50EEF" w:rsidRDefault="00E50EEF" w:rsidP="00E50EEF">
      <w:pPr>
        <w:pStyle w:val="Bezproreda"/>
        <w:jc w:val="both"/>
        <w:rPr>
          <w:b/>
        </w:rPr>
      </w:pPr>
      <w:r>
        <w:rPr>
          <w:b/>
        </w:rPr>
        <w:t>ODABIR NAJPOVOLJNIJE PONUDE:</w:t>
      </w:r>
    </w:p>
    <w:p w14:paraId="76875FD4" w14:textId="77777777" w:rsidR="00E50EEF" w:rsidRDefault="00E50EEF" w:rsidP="00E50EEF">
      <w:pPr>
        <w:pStyle w:val="Bezproreda"/>
        <w:jc w:val="both"/>
      </w:pPr>
      <w:r>
        <w:t>Najpovoljnija ponuda smatrati će se ponuda s najvišom ponuđenom cijenom.</w:t>
      </w:r>
    </w:p>
    <w:p w14:paraId="4274302B" w14:textId="77777777" w:rsidR="00E50EEF" w:rsidRDefault="00E50EEF" w:rsidP="00E50EEF">
      <w:pPr>
        <w:pStyle w:val="Bezproreda"/>
        <w:jc w:val="both"/>
      </w:pPr>
      <w:r>
        <w:t>Ponuditelj čija ponuda bude utvrđena kao najpovoljnija, obvezan je u roku od 8 (osam) dana od dana primitka odluke o odabiru najpovoljnije ponude zaključiti kupoprodajni ugovor s Lučkom upravom Slavonski Brod kojim će se urediti međusobna prava i obveze, a u skladu s uvjetima iz natječaja, a ne učini li to na opisani način smatrati će se da je odustao od ponude.</w:t>
      </w:r>
    </w:p>
    <w:p w14:paraId="7E68A7AD" w14:textId="77777777" w:rsidR="00E50EEF" w:rsidRDefault="00E50EEF" w:rsidP="00E50EEF">
      <w:pPr>
        <w:pStyle w:val="Bezproreda"/>
        <w:jc w:val="both"/>
      </w:pPr>
      <w:r>
        <w:t>Otvaranje ponuda neće biti javno. Prodavatelj zadržava pravo odustati od izbora ponuditelja i prodaje automobila bez posebnog obrazloženja kupcima.</w:t>
      </w:r>
    </w:p>
    <w:p w14:paraId="0FF591AF" w14:textId="77777777" w:rsidR="00E50EEF" w:rsidRDefault="00E50EEF" w:rsidP="00E50EEF">
      <w:pPr>
        <w:pStyle w:val="Bezproreda"/>
        <w:jc w:val="both"/>
      </w:pPr>
      <w:r>
        <w:t>Svi će ponuditelji o ishodu natječaja biti obaviješteni pisanim putem u što kraćem roku.</w:t>
      </w:r>
    </w:p>
    <w:p w14:paraId="5AE2A789" w14:textId="77777777" w:rsidR="00E50EEF" w:rsidRDefault="00E50EEF" w:rsidP="00E50EEF">
      <w:pPr>
        <w:pStyle w:val="Bezproreda"/>
        <w:jc w:val="both"/>
      </w:pPr>
      <w:r>
        <w:t>Kupoprodajnu cijenu kupac je obvezan platiti u roku od 8 (osam) dana od dana sklapanja kupoprodajnog ugovora.</w:t>
      </w:r>
    </w:p>
    <w:p w14:paraId="44421F1E" w14:textId="77777777" w:rsidR="00E50EEF" w:rsidRDefault="00E50EEF" w:rsidP="00E50EEF">
      <w:pPr>
        <w:pStyle w:val="Bezproreda"/>
        <w:jc w:val="both"/>
      </w:pPr>
    </w:p>
    <w:p w14:paraId="37B08E67" w14:textId="77777777" w:rsidR="00E50EEF" w:rsidRDefault="00E50EEF" w:rsidP="00E50EEF">
      <w:pPr>
        <w:pStyle w:val="Bezproreda"/>
        <w:jc w:val="both"/>
        <w:rPr>
          <w:b/>
        </w:rPr>
      </w:pPr>
      <w:r>
        <w:rPr>
          <w:b/>
        </w:rPr>
        <w:t>CIJENA I ISPORUKA VOZILA:</w:t>
      </w:r>
    </w:p>
    <w:p w14:paraId="0B53CA5B" w14:textId="77777777" w:rsidR="00E50EEF" w:rsidRDefault="00E50EEF" w:rsidP="00E50EEF">
      <w:pPr>
        <w:pStyle w:val="Bezproreda"/>
        <w:jc w:val="both"/>
        <w:rPr>
          <w:b/>
        </w:rPr>
      </w:pPr>
    </w:p>
    <w:p w14:paraId="2886BCBB" w14:textId="77777777" w:rsidR="00E50EEF" w:rsidRDefault="00E50EEF" w:rsidP="00E50EEF">
      <w:pPr>
        <w:pStyle w:val="Bezproreda"/>
        <w:jc w:val="both"/>
      </w:pPr>
      <w:r>
        <w:t>Početna cijena vozila određena je na temelju procjene vrijednosti vozila od strane Centra za vozila Hrvatske.</w:t>
      </w:r>
    </w:p>
    <w:p w14:paraId="54032A33" w14:textId="77777777" w:rsidR="00E50EEF" w:rsidRDefault="00E50EEF" w:rsidP="00E50EEF">
      <w:pPr>
        <w:pStyle w:val="Bezproreda"/>
        <w:jc w:val="both"/>
      </w:pPr>
      <w:r>
        <w:t>Ukoliko se po toj cijeni ne proda vozilo koje je predmet prodaje, ponovno će se javno objaviti njegova prodaja na oglasnoj ploči i web stranicama Lučke uprave Slavonski Brod, a čija će cijena biti  za 15% umanjena za početnu cijenu, te će se, ukoliko se vozilo i tada ne proda, izvršiti ponovna javna objava na oglasnoj ploči i web stranicama Lučke uprave Slavonski Brod, a njihova početna cijena će se svaki puta umanjiti za 15% u odnosu na prethodnu.</w:t>
      </w:r>
    </w:p>
    <w:p w14:paraId="1876BF52" w14:textId="77777777" w:rsidR="00E50EEF" w:rsidRDefault="00E50EEF" w:rsidP="00E50EEF">
      <w:pPr>
        <w:pStyle w:val="Bezproreda"/>
        <w:jc w:val="both"/>
      </w:pPr>
      <w:r>
        <w:t>Isporuka vozila kupcu izvršiti će se po primitku ugovorenog iznosa na žiro-račun prodavatelja.</w:t>
      </w:r>
    </w:p>
    <w:p w14:paraId="1E9669A2" w14:textId="77777777" w:rsidR="00E50EEF" w:rsidRDefault="00E50EEF" w:rsidP="00E50EEF">
      <w:pPr>
        <w:pStyle w:val="Bezproreda"/>
        <w:jc w:val="both"/>
      </w:pPr>
      <w:r>
        <w:t>Kupac je dužan snositi sve troškove prijenosa prava vlasništva.</w:t>
      </w:r>
    </w:p>
    <w:p w14:paraId="0B5F3236" w14:textId="77777777" w:rsidR="00E50EEF" w:rsidRDefault="00E50EEF" w:rsidP="00E50EEF">
      <w:pPr>
        <w:pStyle w:val="Bezproreda"/>
        <w:jc w:val="both"/>
      </w:pPr>
    </w:p>
    <w:p w14:paraId="5E160A99" w14:textId="77777777" w:rsidR="00E50EEF" w:rsidRDefault="00E50EEF" w:rsidP="00E50EEF">
      <w:pPr>
        <w:pStyle w:val="Bezproreda"/>
        <w:jc w:val="both"/>
        <w:rPr>
          <w:b/>
        </w:rPr>
      </w:pPr>
      <w:r>
        <w:rPr>
          <w:b/>
        </w:rPr>
        <w:t>OSTALE INFORMACIJE:</w:t>
      </w:r>
    </w:p>
    <w:p w14:paraId="0EA16647" w14:textId="77777777" w:rsidR="00E50EEF" w:rsidRDefault="00E50EEF" w:rsidP="00E50EEF">
      <w:pPr>
        <w:pStyle w:val="Bezproreda"/>
        <w:jc w:val="both"/>
      </w:pPr>
    </w:p>
    <w:p w14:paraId="60DD6B56" w14:textId="77777777" w:rsidR="00E50EEF" w:rsidRDefault="00E50EEF" w:rsidP="00E50EEF">
      <w:pPr>
        <w:pStyle w:val="Bezproreda"/>
        <w:jc w:val="both"/>
      </w:pPr>
      <w:r>
        <w:t>Cijena ne uključuje PDV, jer ponuditelj nije obveznik PDV-a.</w:t>
      </w:r>
    </w:p>
    <w:p w14:paraId="296BAF44" w14:textId="77777777" w:rsidR="00E50EEF" w:rsidRDefault="00E50EEF" w:rsidP="00E50EEF">
      <w:pPr>
        <w:pStyle w:val="Bezproreda"/>
        <w:jc w:val="both"/>
      </w:pPr>
      <w:r>
        <w:t>Zainteresirani mogu, uz prethodnu najavu, izvršiti uvid u stanje vozila.</w:t>
      </w:r>
    </w:p>
    <w:p w14:paraId="232F8232" w14:textId="77777777" w:rsidR="00E50EEF" w:rsidRDefault="00E50EEF" w:rsidP="00E50EEF">
      <w:pPr>
        <w:pStyle w:val="Bezproreda"/>
        <w:jc w:val="both"/>
      </w:pPr>
      <w:r>
        <w:t>Osoba za kontakt: Vjekoslav Janković, telefon 098-263-544</w:t>
      </w:r>
    </w:p>
    <w:p w14:paraId="70A27E5F" w14:textId="77777777" w:rsidR="00E50EEF" w:rsidRDefault="00E50EEF" w:rsidP="00E50EE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4D6E3EC" w14:textId="77777777" w:rsidR="00E50EEF" w:rsidRPr="00240823" w:rsidRDefault="00E50EEF" w:rsidP="00E50EE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Po</w:t>
      </w:r>
      <w:r w:rsidRPr="00240823">
        <w:rPr>
          <w:rFonts w:cs="Calibri"/>
        </w:rPr>
        <w:t>n</w:t>
      </w:r>
      <w:r>
        <w:rPr>
          <w:rFonts w:cs="Calibri"/>
        </w:rPr>
        <w:t>uditelj</w:t>
      </w:r>
      <w:r w:rsidRPr="00240823">
        <w:rPr>
          <w:rFonts w:cs="Calibri"/>
        </w:rPr>
        <w:t xml:space="preserve"> </w:t>
      </w:r>
      <w:r>
        <w:rPr>
          <w:rFonts w:cs="Calibri"/>
        </w:rPr>
        <w:t>na</w:t>
      </w:r>
      <w:r w:rsidRPr="00240823">
        <w:rPr>
          <w:rFonts w:cs="Calibri"/>
        </w:rPr>
        <w:t xml:space="preserve"> natječaj</w:t>
      </w:r>
      <w:r>
        <w:rPr>
          <w:rFonts w:cs="Calibri"/>
        </w:rPr>
        <w:t>u</w:t>
      </w:r>
      <w:r w:rsidRPr="00240823">
        <w:rPr>
          <w:rFonts w:cs="Calibri"/>
        </w:rPr>
        <w:t xml:space="preserve"> </w:t>
      </w:r>
      <w:r>
        <w:rPr>
          <w:rFonts w:cs="Calibri"/>
        </w:rPr>
        <w:t>za prodaju osobnog vozila</w:t>
      </w:r>
      <w:r w:rsidRPr="00240823">
        <w:rPr>
          <w:rFonts w:cs="Calibri"/>
        </w:rPr>
        <w:t xml:space="preserve"> je izričito suglasan/a da Lučka uprava Slavonski Brod  može prikupljati, koristiti i dalje obrađivati njegove/njene osobne podatke u svrhu provedbe natječaja sukladno propisima koji uređuju zaštitu osobnih p</w:t>
      </w:r>
      <w:r>
        <w:rPr>
          <w:rFonts w:cs="Calibri"/>
        </w:rPr>
        <w:t>odataka. Osobni podatci Ponuditelja</w:t>
      </w:r>
      <w:r w:rsidRPr="00240823">
        <w:rPr>
          <w:rFonts w:cs="Calibri"/>
        </w:rPr>
        <w:t xml:space="preserve">  adekvatno će biti zaštićene od pristupa neovlaštenih osoba te će se čuvati u skladu s uvjetima i rokovima predviđenim</w:t>
      </w:r>
      <w:r w:rsidRPr="00240823">
        <w:t xml:space="preserve"> </w:t>
      </w:r>
      <w:r w:rsidRPr="00240823">
        <w:rPr>
          <w:rFonts w:cs="Calibri"/>
        </w:rPr>
        <w:t>Pravilnikom o obradi i zaštiti osobnih podataka.</w:t>
      </w:r>
    </w:p>
    <w:p w14:paraId="62F28D4E" w14:textId="77777777" w:rsidR="00E50EEF" w:rsidRDefault="00E50EEF" w:rsidP="00E50EEF">
      <w:pPr>
        <w:pStyle w:val="Bezproreda"/>
        <w:jc w:val="both"/>
      </w:pPr>
    </w:p>
    <w:p w14:paraId="0E23C880" w14:textId="77777777" w:rsidR="00E50EEF" w:rsidRDefault="00E50EEF" w:rsidP="00E50EEF">
      <w:pPr>
        <w:pStyle w:val="Bezproreda"/>
        <w:jc w:val="both"/>
      </w:pPr>
    </w:p>
    <w:p w14:paraId="0DCF7DD7" w14:textId="77777777" w:rsidR="00E50EEF" w:rsidRDefault="00E50EEF" w:rsidP="00E50EEF">
      <w:pPr>
        <w:pStyle w:val="Bezproreda"/>
        <w:jc w:val="both"/>
      </w:pPr>
    </w:p>
    <w:p w14:paraId="6C1B6271" w14:textId="220EBACB" w:rsidR="00E50EEF" w:rsidRDefault="00E50EEF" w:rsidP="00E50EEF">
      <w:pPr>
        <w:pStyle w:val="Bezproreda"/>
        <w:jc w:val="both"/>
      </w:pPr>
      <w:r>
        <w:t>U Slavonskom Brodu, 22.08.2025. godine.</w:t>
      </w:r>
    </w:p>
    <w:p w14:paraId="43EDE15C" w14:textId="77777777" w:rsidR="00E50EEF" w:rsidRPr="0096629C" w:rsidRDefault="00E50EEF" w:rsidP="00E50EEF">
      <w:pPr>
        <w:pStyle w:val="Bezproreda"/>
        <w:jc w:val="both"/>
      </w:pPr>
    </w:p>
    <w:p w14:paraId="719C71DF" w14:textId="77777777" w:rsidR="00E50EEF" w:rsidRDefault="00E50EEF" w:rsidP="00E50EEF"/>
    <w:p w14:paraId="19C97CB6" w14:textId="77777777" w:rsidR="00E50EEF" w:rsidRDefault="00E50EEF" w:rsidP="00E50EEF"/>
    <w:p w14:paraId="61C21FF7" w14:textId="77777777" w:rsidR="00E50EEF" w:rsidRDefault="00E50EEF" w:rsidP="00E50EEF"/>
    <w:p w14:paraId="6F513C5E" w14:textId="77777777" w:rsidR="00E50EEF" w:rsidRDefault="00E50EEF" w:rsidP="00E50EEF"/>
    <w:p w14:paraId="342644E2" w14:textId="77777777" w:rsidR="006A04E8" w:rsidRDefault="006A04E8"/>
    <w:sectPr w:rsidR="006A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EF"/>
    <w:rsid w:val="004052FC"/>
    <w:rsid w:val="0053787A"/>
    <w:rsid w:val="006A04E8"/>
    <w:rsid w:val="00B906CF"/>
    <w:rsid w:val="00E50EEF"/>
    <w:rsid w:val="00F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8F16"/>
  <w15:chartTrackingRefBased/>
  <w15:docId w15:val="{1B882CAD-0D2A-48CA-8B75-E9DC5F29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E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50E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0E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0E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0E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0E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0E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0E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0E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0E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0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0E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0E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0E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0E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0E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0E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5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0E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5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0E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50E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0E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50E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0E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0EE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50EE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Lučka Uprava SB</dc:creator>
  <cp:keywords/>
  <dc:description/>
  <cp:lastModifiedBy>Lučka Uprava SB</cp:lastModifiedBy>
  <cp:revision>2</cp:revision>
  <dcterms:created xsi:type="dcterms:W3CDTF">2025-08-22T07:11:00Z</dcterms:created>
  <dcterms:modified xsi:type="dcterms:W3CDTF">2025-08-22T07:16:00Z</dcterms:modified>
</cp:coreProperties>
</file>